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9" w:rsidRDefault="00126509" w:rsidP="00126509"/>
    <w:p w:rsidR="00126509" w:rsidRDefault="00126509" w:rsidP="001265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126509" w:rsidRPr="009453B0" w:rsidRDefault="00126509" w:rsidP="001265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20.04.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126509" w:rsidRPr="009453B0" w:rsidRDefault="00126509" w:rsidP="001265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12.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126509" w:rsidRPr="009453B0" w:rsidRDefault="00126509" w:rsidP="001265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126509" w:rsidRDefault="00126509" w:rsidP="001265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126509" w:rsidRDefault="00126509" w:rsidP="00126509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 нашего урока: ПЗ  №</w:t>
      </w:r>
      <w:r w:rsidR="00A00E26">
        <w:rPr>
          <w:rFonts w:ascii="Times New Roman" w:hAnsi="Times New Roman" w:cs="Times New Roman"/>
          <w:sz w:val="28"/>
          <w:szCs w:val="32"/>
        </w:rPr>
        <w:t xml:space="preserve"> 16 по теме «Основные тригоно</w:t>
      </w:r>
      <w:bookmarkStart w:id="0" w:name="_GoBack"/>
      <w:bookmarkEnd w:id="0"/>
      <w:r w:rsidR="00A00E26">
        <w:rPr>
          <w:rFonts w:ascii="Times New Roman" w:hAnsi="Times New Roman" w:cs="Times New Roman"/>
          <w:sz w:val="28"/>
          <w:szCs w:val="32"/>
        </w:rPr>
        <w:t xml:space="preserve">метрические тождества, формулы сложения, удвоения» </w:t>
      </w:r>
      <w:r>
        <w:rPr>
          <w:rFonts w:ascii="Times New Roman" w:hAnsi="Times New Roman" w:cs="Times New Roman"/>
          <w:sz w:val="28"/>
          <w:szCs w:val="32"/>
        </w:rPr>
        <w:t>(2 урока).</w:t>
      </w:r>
    </w:p>
    <w:p w:rsidR="00126509" w:rsidRDefault="00126509" w:rsidP="001265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126509" w:rsidRDefault="00126509" w:rsidP="00A00E26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а) </w:t>
      </w:r>
      <w:r w:rsidR="00A00E26">
        <w:rPr>
          <w:rFonts w:ascii="Times New Roman" w:hAnsi="Times New Roman" w:cs="Times New Roman"/>
          <w:sz w:val="28"/>
          <w:szCs w:val="32"/>
        </w:rPr>
        <w:t xml:space="preserve"> вспомнить основное тригонометрическое тождество и следствия из него     (табл. стр. 103);</w:t>
      </w:r>
    </w:p>
    <w:p w:rsidR="00A00E26" w:rsidRDefault="00A00E26" w:rsidP="00A00E26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б) вспомнить формулы сложения и удвоения (стр. 103-104);</w:t>
      </w:r>
    </w:p>
    <w:p w:rsidR="00A00E26" w:rsidRDefault="00A00E26" w:rsidP="00A00E26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в)</w:t>
      </w:r>
      <w:r w:rsidR="003838CE">
        <w:rPr>
          <w:rFonts w:ascii="Times New Roman" w:hAnsi="Times New Roman" w:cs="Times New Roman"/>
          <w:sz w:val="28"/>
          <w:szCs w:val="32"/>
        </w:rPr>
        <w:t xml:space="preserve"> разобрать примеры (стр.104, 105 с применением  вышеуказанных формул).</w:t>
      </w:r>
    </w:p>
    <w:p w:rsidR="00126509" w:rsidRPr="00826ECE" w:rsidRDefault="00126509" w:rsidP="0012650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126509" w:rsidRPr="00EB30FF" w:rsidRDefault="00126509" w:rsidP="00126509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126509" w:rsidRPr="00967814" w:rsidRDefault="00126509" w:rsidP="00126509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126509" w:rsidRDefault="00126509" w:rsidP="00126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3BC7" w:rsidRPr="004B3BC7" w:rsidRDefault="004B3BC7" w:rsidP="004B3BC7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https://s.11klasov.ru/7668-matematika-bashmakov-mi.html</w:t>
        </w:r>
      </w:hyperlink>
    </w:p>
    <w:p w:rsidR="004B3BC7" w:rsidRPr="00967814" w:rsidRDefault="004B3BC7" w:rsidP="00126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6509" w:rsidRDefault="00126509" w:rsidP="00126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126509" w:rsidRDefault="00126509" w:rsidP="00126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6509" w:rsidRDefault="00126509" w:rsidP="001265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6509" w:rsidRDefault="00126509" w:rsidP="00126509"/>
    <w:p w:rsidR="00C14B8E" w:rsidRDefault="00C14B8E"/>
    <w:sectPr w:rsidR="00C14B8E" w:rsidSect="001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96"/>
    <w:rsid w:val="00126509"/>
    <w:rsid w:val="001573A1"/>
    <w:rsid w:val="003838CE"/>
    <w:rsid w:val="004B3BC7"/>
    <w:rsid w:val="00A00E26"/>
    <w:rsid w:val="00A54963"/>
    <w:rsid w:val="00C14B8E"/>
    <w:rsid w:val="00D3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5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5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.11klasov.ru/7668-matematika-bashmakov-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2020-04-28T13:51:00Z</dcterms:created>
  <dcterms:modified xsi:type="dcterms:W3CDTF">2020-04-28T15:08:00Z</dcterms:modified>
</cp:coreProperties>
</file>